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DD" w:rsidRDefault="001E33DD" w:rsidP="001E33DD">
      <w:pPr>
        <w:spacing w:after="0" w:line="240" w:lineRule="auto"/>
        <w:jc w:val="center"/>
        <w:rPr>
          <w:b/>
          <w:sz w:val="28"/>
        </w:rPr>
      </w:pPr>
    </w:p>
    <w:p w:rsidR="001E33DD" w:rsidRPr="001E33DD" w:rsidRDefault="001E33DD" w:rsidP="001E33DD">
      <w:pPr>
        <w:spacing w:after="0" w:line="240" w:lineRule="auto"/>
        <w:jc w:val="center"/>
        <w:rPr>
          <w:b/>
          <w:sz w:val="24"/>
        </w:rPr>
      </w:pPr>
      <w:r w:rsidRPr="001E33DD">
        <w:rPr>
          <w:b/>
          <w:sz w:val="24"/>
        </w:rPr>
        <w:t>Literacy Bingo</w:t>
      </w:r>
      <w:r w:rsidRPr="00C86605">
        <w:rPr>
          <w:b/>
          <w:sz w:val="24"/>
        </w:rPr>
        <w:t xml:space="preserve"> – Octo</w:t>
      </w:r>
      <w:r w:rsidRPr="001E33DD">
        <w:rPr>
          <w:b/>
          <w:sz w:val="24"/>
        </w:rPr>
        <w:t>ber 2015</w:t>
      </w:r>
    </w:p>
    <w:p w:rsidR="001E33DD" w:rsidRDefault="001E33DD" w:rsidP="00C86605">
      <w:pPr>
        <w:spacing w:after="0" w:line="240" w:lineRule="auto"/>
        <w:jc w:val="center"/>
        <w:rPr>
          <w:sz w:val="20"/>
        </w:rPr>
      </w:pPr>
      <w:r w:rsidRPr="001E33DD">
        <w:rPr>
          <w:sz w:val="20"/>
        </w:rPr>
        <w:t xml:space="preserve">Complete the boxes to earn prizes!  The more boxes you complete, the more prizes you earn!  In order to qualify for the end of the year Readers’ Mystery Trip, you must complete </w:t>
      </w:r>
      <w:r w:rsidRPr="00C86605">
        <w:rPr>
          <w:sz w:val="20"/>
        </w:rPr>
        <w:t xml:space="preserve">at least </w:t>
      </w:r>
      <w:r w:rsidRPr="001E33DD">
        <w:rPr>
          <w:b/>
          <w:sz w:val="20"/>
        </w:rPr>
        <w:t xml:space="preserve">10 points </w:t>
      </w:r>
      <w:r w:rsidRPr="001E33DD">
        <w:rPr>
          <w:sz w:val="20"/>
        </w:rPr>
        <w:t xml:space="preserve">worth of activities on each month’s Literacy Bingo boards (September 2015-April 2016).  </w:t>
      </w:r>
      <w:r w:rsidR="005965C1" w:rsidRPr="00C86605">
        <w:rPr>
          <w:b/>
          <w:sz w:val="20"/>
          <w:u w:val="single"/>
        </w:rPr>
        <w:t>This month your challenge is to do an activity at each point level to reach your 10 points!</w:t>
      </w:r>
      <w:r w:rsidR="005965C1" w:rsidRPr="00C86605">
        <w:rPr>
          <w:sz w:val="20"/>
        </w:rPr>
        <w:t xml:space="preserve">  </w:t>
      </w:r>
      <w:r w:rsidRPr="00C86605">
        <w:rPr>
          <w:b/>
          <w:sz w:val="20"/>
          <w:u w:val="single"/>
        </w:rPr>
        <w:t>Make sure to use a different book for each box</w:t>
      </w:r>
      <w:r w:rsidRPr="00C86605">
        <w:rPr>
          <w:sz w:val="20"/>
        </w:rPr>
        <w:t xml:space="preserve">!  </w:t>
      </w:r>
      <w:r w:rsidR="00AD5679" w:rsidRPr="00C86605">
        <w:rPr>
          <w:sz w:val="20"/>
        </w:rPr>
        <w:t xml:space="preserve">For each book you read, make sure to list its </w:t>
      </w:r>
      <w:r w:rsidR="00AD5679" w:rsidRPr="00C86605">
        <w:rPr>
          <w:b/>
          <w:i/>
          <w:sz w:val="20"/>
        </w:rPr>
        <w:t>title, author and illustrator</w:t>
      </w:r>
      <w:r w:rsidR="00AD5679" w:rsidRPr="00C86605">
        <w:rPr>
          <w:sz w:val="20"/>
        </w:rPr>
        <w:t xml:space="preserve">! </w:t>
      </w:r>
      <w:r w:rsidRPr="001E33DD">
        <w:rPr>
          <w:sz w:val="20"/>
        </w:rPr>
        <w:t xml:space="preserve">This month’s Bingo board is due back to Ms. Proctor by Wednesday, </w:t>
      </w:r>
      <w:r w:rsidRPr="00C86605">
        <w:rPr>
          <w:sz w:val="20"/>
        </w:rPr>
        <w:t>November 11</w:t>
      </w:r>
      <w:r w:rsidRPr="00C86605">
        <w:rPr>
          <w:sz w:val="20"/>
          <w:vertAlign w:val="superscript"/>
        </w:rPr>
        <w:t>th</w:t>
      </w:r>
      <w:r w:rsidRPr="00C86605">
        <w:rPr>
          <w:sz w:val="20"/>
        </w:rPr>
        <w:t>,</w:t>
      </w:r>
      <w:r w:rsidRPr="001E33DD">
        <w:rPr>
          <w:sz w:val="20"/>
        </w:rPr>
        <w:t xml:space="preserve"> 2015.</w:t>
      </w:r>
    </w:p>
    <w:p w:rsidR="00C86605" w:rsidRPr="001E33DD" w:rsidRDefault="00C86605" w:rsidP="00C86605">
      <w:pPr>
        <w:spacing w:after="0" w:line="240" w:lineRule="auto"/>
        <w:jc w:val="center"/>
        <w:rPr>
          <w:sz w:val="20"/>
        </w:rPr>
      </w:pPr>
    </w:p>
    <w:tbl>
      <w:tblPr>
        <w:tblStyle w:val="TableGrid"/>
        <w:tblW w:w="0" w:type="auto"/>
        <w:jc w:val="center"/>
        <w:tblLook w:val="04A0" w:firstRow="1" w:lastRow="0" w:firstColumn="1" w:lastColumn="0" w:noHBand="0" w:noVBand="1"/>
      </w:tblPr>
      <w:tblGrid>
        <w:gridCol w:w="2737"/>
        <w:gridCol w:w="2394"/>
        <w:gridCol w:w="2408"/>
        <w:gridCol w:w="2394"/>
      </w:tblGrid>
      <w:tr w:rsidR="001E33DD" w:rsidRPr="001E33DD" w:rsidTr="00C86605">
        <w:trPr>
          <w:jc w:val="center"/>
        </w:trPr>
        <w:tc>
          <w:tcPr>
            <w:tcW w:w="2737" w:type="dxa"/>
          </w:tcPr>
          <w:p w:rsidR="001E33DD" w:rsidRDefault="001E33DD" w:rsidP="001E33DD">
            <w:pPr>
              <w:jc w:val="center"/>
              <w:rPr>
                <w:b/>
              </w:rPr>
            </w:pPr>
            <w:r w:rsidRPr="00814C7D">
              <w:rPr>
                <w:b/>
              </w:rPr>
              <w:t>1 point</w:t>
            </w:r>
          </w:p>
          <w:p w:rsidR="001E33DD" w:rsidRDefault="001E33DD" w:rsidP="001E33DD">
            <w:pPr>
              <w:jc w:val="center"/>
              <w:rPr>
                <w:b/>
              </w:rPr>
            </w:pPr>
          </w:p>
          <w:p w:rsidR="001E33DD" w:rsidRPr="000E29B4" w:rsidRDefault="000E29B4" w:rsidP="000E29B4">
            <w:pPr>
              <w:jc w:val="center"/>
            </w:pPr>
            <w:r w:rsidRPr="000E29B4">
              <w:t>Participate in any of the Red Ribbon/Bullying Prevention Week activities</w:t>
            </w:r>
            <w:r>
              <w:t>!</w:t>
            </w:r>
            <w:bookmarkStart w:id="0" w:name="_GoBack"/>
            <w:bookmarkEnd w:id="0"/>
          </w:p>
        </w:tc>
        <w:tc>
          <w:tcPr>
            <w:tcW w:w="2394" w:type="dxa"/>
          </w:tcPr>
          <w:p w:rsidR="001E33DD" w:rsidRPr="001E33DD" w:rsidRDefault="001E33DD" w:rsidP="001E33DD">
            <w:pPr>
              <w:jc w:val="center"/>
              <w:rPr>
                <w:b/>
              </w:rPr>
            </w:pPr>
            <w:r w:rsidRPr="001E33DD">
              <w:rPr>
                <w:b/>
              </w:rPr>
              <w:t>1 point</w:t>
            </w:r>
          </w:p>
          <w:p w:rsidR="001E33DD" w:rsidRDefault="001E33DD" w:rsidP="00B75EB9">
            <w:pPr>
              <w:rPr>
                <w:b/>
              </w:rPr>
            </w:pPr>
          </w:p>
          <w:p w:rsidR="001E33DD" w:rsidRDefault="001E33DD" w:rsidP="001E33DD">
            <w:pPr>
              <w:jc w:val="center"/>
            </w:pPr>
            <w:r>
              <w:t>Read a book with a family member about Fall or Halloween.</w:t>
            </w:r>
          </w:p>
          <w:p w:rsidR="001E33DD" w:rsidRDefault="001E33DD" w:rsidP="001E33DD"/>
          <w:p w:rsidR="00AD5679" w:rsidRDefault="00AD5679" w:rsidP="001E33DD">
            <w:pPr>
              <w:rPr>
                <w:b/>
              </w:rPr>
            </w:pPr>
            <w:r>
              <w:rPr>
                <w:b/>
              </w:rPr>
              <w:t>Initials:</w:t>
            </w:r>
          </w:p>
          <w:p w:rsidR="001E33DD" w:rsidRPr="001E33DD" w:rsidRDefault="00AD5679" w:rsidP="001E33DD">
            <w:r>
              <w:t>_______</w:t>
            </w:r>
          </w:p>
        </w:tc>
        <w:tc>
          <w:tcPr>
            <w:tcW w:w="2408" w:type="dxa"/>
          </w:tcPr>
          <w:p w:rsidR="001E33DD" w:rsidRDefault="001E33DD" w:rsidP="001E33DD">
            <w:pPr>
              <w:jc w:val="center"/>
              <w:rPr>
                <w:b/>
              </w:rPr>
            </w:pPr>
            <w:r>
              <w:rPr>
                <w:b/>
              </w:rPr>
              <w:t>1 point</w:t>
            </w:r>
          </w:p>
          <w:p w:rsidR="001E33DD" w:rsidRDefault="001E33DD" w:rsidP="001E33DD">
            <w:pPr>
              <w:jc w:val="center"/>
              <w:rPr>
                <w:b/>
              </w:rPr>
            </w:pPr>
          </w:p>
          <w:p w:rsidR="001E33DD" w:rsidRDefault="001E33DD" w:rsidP="001E33DD">
            <w:pPr>
              <w:jc w:val="center"/>
            </w:pPr>
            <w:r>
              <w:t>Read a book recommended by a librarian.</w:t>
            </w:r>
          </w:p>
          <w:p w:rsidR="001E33DD" w:rsidRDefault="001E33DD" w:rsidP="001E33DD">
            <w:pPr>
              <w:jc w:val="center"/>
            </w:pPr>
          </w:p>
          <w:p w:rsidR="001E33DD" w:rsidRPr="001E33DD" w:rsidRDefault="001E33DD" w:rsidP="001E33DD">
            <w:r w:rsidRPr="008A4BBE">
              <w:rPr>
                <w:b/>
              </w:rPr>
              <w:t>Suggest</w:t>
            </w:r>
            <w:r>
              <w:rPr>
                <w:b/>
              </w:rPr>
              <w:t>ed</w:t>
            </w:r>
            <w:r w:rsidRPr="008A4BBE">
              <w:rPr>
                <w:b/>
              </w:rPr>
              <w:t xml:space="preserve"> by</w:t>
            </w:r>
            <w:r>
              <w:t>: __________</w:t>
            </w:r>
            <w:r w:rsidR="00AD5679">
              <w:t>__________</w:t>
            </w:r>
          </w:p>
        </w:tc>
        <w:tc>
          <w:tcPr>
            <w:tcW w:w="2394" w:type="dxa"/>
          </w:tcPr>
          <w:p w:rsidR="001E33DD" w:rsidRPr="001E33DD" w:rsidRDefault="001E33DD" w:rsidP="001E33DD">
            <w:pPr>
              <w:jc w:val="center"/>
              <w:rPr>
                <w:b/>
              </w:rPr>
            </w:pPr>
            <w:r w:rsidRPr="001E33DD">
              <w:rPr>
                <w:b/>
              </w:rPr>
              <w:t>1 point</w:t>
            </w:r>
          </w:p>
          <w:p w:rsidR="00834CA0" w:rsidRPr="001E33DD" w:rsidRDefault="00834CA0" w:rsidP="00834CA0">
            <w:pPr>
              <w:rPr>
                <w:b/>
              </w:rPr>
            </w:pPr>
          </w:p>
          <w:p w:rsidR="00834CA0" w:rsidRPr="001E33DD" w:rsidRDefault="00834CA0" w:rsidP="00834CA0">
            <w:pPr>
              <w:jc w:val="center"/>
            </w:pPr>
            <w:r w:rsidRPr="001E33DD">
              <w:t xml:space="preserve">Read a book </w:t>
            </w:r>
            <w:r w:rsidR="005965C1">
              <w:t xml:space="preserve">and pick out 2 non-fiction text features – </w:t>
            </w:r>
            <w:r w:rsidR="005965C1" w:rsidRPr="005965C1">
              <w:rPr>
                <w:b/>
              </w:rPr>
              <w:t>attach</w:t>
            </w:r>
            <w:r w:rsidR="005965C1">
              <w:t>.</w:t>
            </w:r>
          </w:p>
          <w:p w:rsidR="00834CA0" w:rsidRPr="001E33DD" w:rsidRDefault="00834CA0" w:rsidP="00834CA0">
            <w:pPr>
              <w:rPr>
                <w:b/>
              </w:rPr>
            </w:pPr>
          </w:p>
        </w:tc>
      </w:tr>
      <w:tr w:rsidR="001E33DD" w:rsidRPr="001E33DD" w:rsidTr="00C86605">
        <w:trPr>
          <w:jc w:val="center"/>
        </w:trPr>
        <w:tc>
          <w:tcPr>
            <w:tcW w:w="2737" w:type="dxa"/>
          </w:tcPr>
          <w:p w:rsidR="00834CA0" w:rsidRPr="001E33DD" w:rsidRDefault="00834CA0" w:rsidP="00834CA0">
            <w:pPr>
              <w:jc w:val="center"/>
              <w:rPr>
                <w:b/>
              </w:rPr>
            </w:pPr>
            <w:r>
              <w:rPr>
                <w:b/>
              </w:rPr>
              <w:t>2</w:t>
            </w:r>
            <w:r w:rsidRPr="001E33DD">
              <w:rPr>
                <w:b/>
              </w:rPr>
              <w:t xml:space="preserve"> point</w:t>
            </w:r>
            <w:r>
              <w:rPr>
                <w:b/>
              </w:rPr>
              <w:t>s</w:t>
            </w:r>
          </w:p>
          <w:p w:rsidR="00834CA0" w:rsidRPr="001E33DD" w:rsidRDefault="00834CA0" w:rsidP="00834CA0">
            <w:pPr>
              <w:jc w:val="center"/>
              <w:rPr>
                <w:b/>
              </w:rPr>
            </w:pPr>
          </w:p>
          <w:p w:rsidR="001E33DD" w:rsidRPr="001E33DD" w:rsidRDefault="00834CA0" w:rsidP="0019544A">
            <w:pPr>
              <w:jc w:val="center"/>
            </w:pPr>
            <w:r>
              <w:t xml:space="preserve">Read a book and write down three or more sentences telling about some </w:t>
            </w:r>
            <w:r w:rsidRPr="001E33DD">
              <w:t>things</w:t>
            </w:r>
            <w:r>
              <w:t xml:space="preserve"> from the book</w:t>
            </w:r>
            <w:r w:rsidRPr="001E33DD">
              <w:t xml:space="preserve"> that you found interesting – </w:t>
            </w:r>
            <w:r w:rsidRPr="001E33DD">
              <w:rPr>
                <w:b/>
              </w:rPr>
              <w:t>attach</w:t>
            </w:r>
            <w:r w:rsidRPr="001E33DD">
              <w:t>.</w:t>
            </w:r>
          </w:p>
        </w:tc>
        <w:tc>
          <w:tcPr>
            <w:tcW w:w="2394" w:type="dxa"/>
          </w:tcPr>
          <w:p w:rsidR="001E33DD" w:rsidRPr="001E33DD" w:rsidRDefault="001E33DD" w:rsidP="001E33DD">
            <w:pPr>
              <w:jc w:val="center"/>
              <w:rPr>
                <w:b/>
              </w:rPr>
            </w:pPr>
            <w:r w:rsidRPr="001E33DD">
              <w:rPr>
                <w:b/>
              </w:rPr>
              <w:t>2 points</w:t>
            </w:r>
          </w:p>
          <w:p w:rsidR="001E33DD" w:rsidRPr="001E33DD" w:rsidRDefault="001E33DD" w:rsidP="001E33DD">
            <w:pPr>
              <w:jc w:val="center"/>
              <w:rPr>
                <w:b/>
              </w:rPr>
            </w:pPr>
          </w:p>
          <w:p w:rsidR="00AD5679" w:rsidRPr="001E33DD" w:rsidRDefault="001E33DD" w:rsidP="0019544A">
            <w:pPr>
              <w:jc w:val="center"/>
            </w:pPr>
            <w:r w:rsidRPr="001E33DD">
              <w:t xml:space="preserve">Create a circle map prior to reading a book to make predictions about what might happen in the book – </w:t>
            </w:r>
            <w:r w:rsidRPr="001E33DD">
              <w:rPr>
                <w:b/>
              </w:rPr>
              <w:t>attach</w:t>
            </w:r>
            <w:r w:rsidRPr="001E33DD">
              <w:t>.</w:t>
            </w:r>
          </w:p>
        </w:tc>
        <w:tc>
          <w:tcPr>
            <w:tcW w:w="2408" w:type="dxa"/>
          </w:tcPr>
          <w:p w:rsidR="001E33DD" w:rsidRPr="001E33DD" w:rsidRDefault="001E33DD" w:rsidP="001E33DD">
            <w:pPr>
              <w:jc w:val="center"/>
              <w:rPr>
                <w:b/>
              </w:rPr>
            </w:pPr>
            <w:r w:rsidRPr="001E33DD">
              <w:rPr>
                <w:b/>
              </w:rPr>
              <w:t>2 points</w:t>
            </w:r>
          </w:p>
          <w:p w:rsidR="005405C7" w:rsidRPr="001E33DD" w:rsidRDefault="005405C7" w:rsidP="005405C7">
            <w:pPr>
              <w:jc w:val="center"/>
              <w:rPr>
                <w:b/>
              </w:rPr>
            </w:pPr>
          </w:p>
          <w:p w:rsidR="001E33DD" w:rsidRPr="001E33DD" w:rsidRDefault="005405C7" w:rsidP="005405C7">
            <w:pPr>
              <w:jc w:val="center"/>
              <w:rPr>
                <w:b/>
              </w:rPr>
            </w:pPr>
            <w:r w:rsidRPr="001E33DD">
              <w:t xml:space="preserve">Choose a book to read.  Determine whether it is fiction or nonfiction.  Explain how you know – </w:t>
            </w:r>
            <w:r w:rsidRPr="001E33DD">
              <w:rPr>
                <w:b/>
              </w:rPr>
              <w:t>attach</w:t>
            </w:r>
            <w:r w:rsidRPr="001E33DD">
              <w:t>.</w:t>
            </w:r>
          </w:p>
          <w:p w:rsidR="001E33DD" w:rsidRPr="001E33DD" w:rsidRDefault="001E33DD" w:rsidP="005965C1">
            <w:pPr>
              <w:jc w:val="center"/>
            </w:pPr>
          </w:p>
        </w:tc>
        <w:tc>
          <w:tcPr>
            <w:tcW w:w="2394" w:type="dxa"/>
          </w:tcPr>
          <w:p w:rsidR="001E33DD" w:rsidRDefault="009F09FE" w:rsidP="001E33DD">
            <w:pPr>
              <w:jc w:val="center"/>
              <w:rPr>
                <w:b/>
              </w:rPr>
            </w:pPr>
            <w:r w:rsidRPr="009F09FE">
              <w:rPr>
                <w:b/>
              </w:rPr>
              <w:t>2 points</w:t>
            </w:r>
          </w:p>
          <w:p w:rsidR="0037450E" w:rsidRDefault="0037450E" w:rsidP="001E33DD">
            <w:pPr>
              <w:jc w:val="center"/>
              <w:rPr>
                <w:b/>
              </w:rPr>
            </w:pPr>
          </w:p>
          <w:p w:rsidR="0037450E" w:rsidRPr="001E33DD" w:rsidRDefault="0037450E" w:rsidP="001E33DD">
            <w:pPr>
              <w:jc w:val="center"/>
            </w:pPr>
            <w:r>
              <w:t>Write a few sentences about the things you like to do an</w:t>
            </w:r>
            <w:r w:rsidR="00CC1112">
              <w:t>d</w:t>
            </w:r>
            <w:r>
              <w:t xml:space="preserve"> places you like to visit when on the computer – </w:t>
            </w:r>
            <w:r w:rsidRPr="0037450E">
              <w:rPr>
                <w:b/>
              </w:rPr>
              <w:t>attach.</w:t>
            </w:r>
          </w:p>
        </w:tc>
      </w:tr>
      <w:tr w:rsidR="001E33DD" w:rsidRPr="001E33DD" w:rsidTr="00C86605">
        <w:trPr>
          <w:jc w:val="center"/>
        </w:trPr>
        <w:tc>
          <w:tcPr>
            <w:tcW w:w="2737" w:type="dxa"/>
          </w:tcPr>
          <w:p w:rsidR="001E33DD" w:rsidRPr="001E33DD" w:rsidRDefault="001E33DD" w:rsidP="001E33DD">
            <w:pPr>
              <w:jc w:val="center"/>
              <w:rPr>
                <w:b/>
              </w:rPr>
            </w:pPr>
            <w:r w:rsidRPr="001E33DD">
              <w:rPr>
                <w:b/>
              </w:rPr>
              <w:t>3 points</w:t>
            </w:r>
          </w:p>
          <w:p w:rsidR="001E33DD" w:rsidRPr="001E33DD" w:rsidRDefault="001E33DD" w:rsidP="001E33DD">
            <w:pPr>
              <w:jc w:val="center"/>
              <w:rPr>
                <w:b/>
              </w:rPr>
            </w:pPr>
          </w:p>
          <w:p w:rsidR="001E33DD" w:rsidRPr="001E33DD" w:rsidRDefault="00CC1112" w:rsidP="001E33DD">
            <w:pPr>
              <w:jc w:val="center"/>
            </w:pPr>
            <w:r>
              <w:t xml:space="preserve">Read a book and create your own book cover for it.  You can do this on paper, poster board, or the computer – </w:t>
            </w:r>
            <w:r w:rsidRPr="00CC1112">
              <w:rPr>
                <w:b/>
              </w:rPr>
              <w:t>attach.</w:t>
            </w:r>
          </w:p>
        </w:tc>
        <w:tc>
          <w:tcPr>
            <w:tcW w:w="2394" w:type="dxa"/>
          </w:tcPr>
          <w:p w:rsidR="001E33DD" w:rsidRDefault="00C86605" w:rsidP="001E33DD">
            <w:pPr>
              <w:jc w:val="center"/>
              <w:rPr>
                <w:b/>
              </w:rPr>
            </w:pPr>
            <w:r w:rsidRPr="00C86605">
              <w:rPr>
                <w:b/>
              </w:rPr>
              <w:t>3 points</w:t>
            </w:r>
          </w:p>
          <w:p w:rsidR="00CC1112" w:rsidRDefault="00CC1112" w:rsidP="001E33DD">
            <w:pPr>
              <w:jc w:val="center"/>
              <w:rPr>
                <w:b/>
              </w:rPr>
            </w:pPr>
          </w:p>
          <w:p w:rsidR="00CC1112" w:rsidRPr="001E33DD" w:rsidRDefault="00CC1112" w:rsidP="001E33DD">
            <w:pPr>
              <w:jc w:val="center"/>
            </w:pPr>
            <w:r>
              <w:t xml:space="preserve">Read any book and fill out a flow map telling about the beginning, middle, and end of the story – </w:t>
            </w:r>
            <w:r w:rsidRPr="00CC1112">
              <w:rPr>
                <w:b/>
              </w:rPr>
              <w:t>attach</w:t>
            </w:r>
            <w:r>
              <w:t>.</w:t>
            </w:r>
          </w:p>
        </w:tc>
        <w:tc>
          <w:tcPr>
            <w:tcW w:w="2408" w:type="dxa"/>
          </w:tcPr>
          <w:p w:rsidR="001E33DD" w:rsidRPr="001E33DD" w:rsidRDefault="001E33DD" w:rsidP="001E33DD">
            <w:pPr>
              <w:jc w:val="center"/>
              <w:rPr>
                <w:b/>
              </w:rPr>
            </w:pPr>
            <w:r w:rsidRPr="001E33DD">
              <w:rPr>
                <w:b/>
              </w:rPr>
              <w:t>3 points</w:t>
            </w:r>
          </w:p>
          <w:p w:rsidR="001E33DD" w:rsidRPr="001E33DD" w:rsidRDefault="001E33DD" w:rsidP="001E33DD">
            <w:pPr>
              <w:jc w:val="center"/>
              <w:rPr>
                <w:b/>
              </w:rPr>
            </w:pPr>
          </w:p>
          <w:p w:rsidR="001E33DD" w:rsidRPr="001E33DD" w:rsidRDefault="009F09FE" w:rsidP="001E33DD">
            <w:pPr>
              <w:jc w:val="center"/>
            </w:pPr>
            <w:r>
              <w:t xml:space="preserve">Do a Double Bubble Map comparing Halloween to another holiday.  Make sure to include a Frame of Reference showing how you know this information – </w:t>
            </w:r>
            <w:r w:rsidRPr="009F09FE">
              <w:rPr>
                <w:b/>
              </w:rPr>
              <w:t>attach</w:t>
            </w:r>
            <w:r>
              <w:t>.</w:t>
            </w:r>
          </w:p>
        </w:tc>
        <w:tc>
          <w:tcPr>
            <w:tcW w:w="2394" w:type="dxa"/>
          </w:tcPr>
          <w:p w:rsidR="001E33DD" w:rsidRPr="001E33DD" w:rsidRDefault="001E33DD" w:rsidP="001E33DD">
            <w:pPr>
              <w:jc w:val="center"/>
              <w:rPr>
                <w:b/>
              </w:rPr>
            </w:pPr>
            <w:r w:rsidRPr="001E33DD">
              <w:rPr>
                <w:b/>
              </w:rPr>
              <w:t>3 points</w:t>
            </w:r>
          </w:p>
          <w:p w:rsidR="005405C7" w:rsidRDefault="005405C7" w:rsidP="005405C7">
            <w:pPr>
              <w:jc w:val="center"/>
              <w:rPr>
                <w:b/>
              </w:rPr>
            </w:pPr>
          </w:p>
          <w:p w:rsidR="001E33DD" w:rsidRPr="001E33DD" w:rsidRDefault="005405C7" w:rsidP="00C86605">
            <w:pPr>
              <w:jc w:val="center"/>
            </w:pPr>
            <w:r>
              <w:t xml:space="preserve">Read a book and complete a Thinking Map for it.  Make sure to include your name and homeroom teacher, the book’s title and author, and a Frame of Reference for your map – </w:t>
            </w:r>
            <w:r w:rsidRPr="000D0425">
              <w:rPr>
                <w:b/>
              </w:rPr>
              <w:t>attach.</w:t>
            </w:r>
          </w:p>
        </w:tc>
      </w:tr>
      <w:tr w:rsidR="001E33DD" w:rsidRPr="001E33DD" w:rsidTr="00C86605">
        <w:trPr>
          <w:jc w:val="center"/>
        </w:trPr>
        <w:tc>
          <w:tcPr>
            <w:tcW w:w="2737" w:type="dxa"/>
          </w:tcPr>
          <w:p w:rsidR="001E33DD" w:rsidRPr="001E33DD" w:rsidRDefault="001E33DD" w:rsidP="001E33DD">
            <w:pPr>
              <w:jc w:val="center"/>
              <w:rPr>
                <w:b/>
              </w:rPr>
            </w:pPr>
            <w:r w:rsidRPr="001E33DD">
              <w:rPr>
                <w:b/>
              </w:rPr>
              <w:t>4 points</w:t>
            </w:r>
          </w:p>
          <w:p w:rsidR="001E33DD" w:rsidRPr="001E33DD" w:rsidRDefault="001E33DD" w:rsidP="001E33DD">
            <w:pPr>
              <w:jc w:val="center"/>
              <w:rPr>
                <w:b/>
              </w:rPr>
            </w:pPr>
          </w:p>
          <w:p w:rsidR="001E33DD" w:rsidRPr="001E33DD" w:rsidRDefault="001E33DD" w:rsidP="001E33DD">
            <w:pPr>
              <w:jc w:val="center"/>
            </w:pPr>
            <w:r w:rsidRPr="001E33DD">
              <w:t xml:space="preserve">Read a book.  Create a timeline for the important events in the book.  Illustrate at least 3 of the events – </w:t>
            </w:r>
            <w:r w:rsidRPr="001E33DD">
              <w:rPr>
                <w:b/>
              </w:rPr>
              <w:t>attach</w:t>
            </w:r>
            <w:r w:rsidRPr="001E33DD">
              <w:t>.</w:t>
            </w:r>
          </w:p>
        </w:tc>
        <w:tc>
          <w:tcPr>
            <w:tcW w:w="2394" w:type="dxa"/>
          </w:tcPr>
          <w:p w:rsidR="00AD5679" w:rsidRDefault="00AD5679" w:rsidP="00AD5679">
            <w:pPr>
              <w:jc w:val="center"/>
              <w:rPr>
                <w:b/>
              </w:rPr>
            </w:pPr>
            <w:r>
              <w:rPr>
                <w:b/>
              </w:rPr>
              <w:t>4</w:t>
            </w:r>
            <w:r w:rsidRPr="00814C7D">
              <w:rPr>
                <w:b/>
              </w:rPr>
              <w:t xml:space="preserve"> points</w:t>
            </w:r>
          </w:p>
          <w:p w:rsidR="00AD5679" w:rsidRDefault="00AD5679" w:rsidP="00AD5679">
            <w:pPr>
              <w:jc w:val="center"/>
              <w:rPr>
                <w:b/>
              </w:rPr>
            </w:pPr>
          </w:p>
          <w:p w:rsidR="001E33DD" w:rsidRPr="001E33DD" w:rsidRDefault="00AD5679" w:rsidP="0019544A">
            <w:pPr>
              <w:jc w:val="center"/>
            </w:pPr>
            <w:r>
              <w:t>Decorate a pumpkin, real or fake, as your favorite book character.  Tell who your character is and write</w:t>
            </w:r>
            <w:r w:rsidR="0019544A">
              <w:t xml:space="preserve"> a paragraph about that character</w:t>
            </w:r>
            <w:r>
              <w:t>.</w:t>
            </w:r>
            <w:r w:rsidR="0019544A">
              <w:t xml:space="preserve">  </w:t>
            </w:r>
            <w:r w:rsidR="0019544A" w:rsidRPr="0019544A">
              <w:rPr>
                <w:b/>
              </w:rPr>
              <w:t>T</w:t>
            </w:r>
            <w:r w:rsidRPr="000D0425">
              <w:rPr>
                <w:b/>
              </w:rPr>
              <w:t>urn your pumpkin</w:t>
            </w:r>
            <w:r w:rsidR="0019544A">
              <w:rPr>
                <w:b/>
              </w:rPr>
              <w:t xml:space="preserve"> and paragraph</w:t>
            </w:r>
            <w:r w:rsidRPr="000D0425">
              <w:rPr>
                <w:b/>
              </w:rPr>
              <w:t xml:space="preserve"> in to Ms. Proctor</w:t>
            </w:r>
            <w:r>
              <w:t>!</w:t>
            </w:r>
          </w:p>
        </w:tc>
        <w:tc>
          <w:tcPr>
            <w:tcW w:w="2408" w:type="dxa"/>
          </w:tcPr>
          <w:p w:rsidR="001E33DD" w:rsidRPr="001E33DD" w:rsidRDefault="001E33DD" w:rsidP="001E33DD">
            <w:pPr>
              <w:jc w:val="center"/>
              <w:rPr>
                <w:b/>
              </w:rPr>
            </w:pPr>
            <w:r w:rsidRPr="001E33DD">
              <w:rPr>
                <w:b/>
              </w:rPr>
              <w:t>4 points</w:t>
            </w:r>
          </w:p>
          <w:p w:rsidR="001E33DD" w:rsidRPr="001E33DD" w:rsidRDefault="001E33DD" w:rsidP="001E33DD">
            <w:pPr>
              <w:jc w:val="center"/>
              <w:rPr>
                <w:b/>
              </w:rPr>
            </w:pPr>
          </w:p>
          <w:p w:rsidR="001E33DD" w:rsidRPr="001E33DD" w:rsidRDefault="001E33DD" w:rsidP="001E33DD">
            <w:pPr>
              <w:jc w:val="center"/>
            </w:pPr>
            <w:r w:rsidRPr="001E33DD">
              <w:t>Read a book and write a paragraph summary about it</w:t>
            </w:r>
            <w:r w:rsidR="000C73AD">
              <w:t>.  Your paragraph should be 4 sentences or more</w:t>
            </w:r>
            <w:r w:rsidRPr="001E33DD">
              <w:t xml:space="preserve"> – </w:t>
            </w:r>
            <w:r w:rsidRPr="001E33DD">
              <w:rPr>
                <w:b/>
              </w:rPr>
              <w:t>attach</w:t>
            </w:r>
            <w:r w:rsidRPr="001E33DD">
              <w:t>.</w:t>
            </w:r>
          </w:p>
        </w:tc>
        <w:tc>
          <w:tcPr>
            <w:tcW w:w="2394" w:type="dxa"/>
          </w:tcPr>
          <w:p w:rsidR="00EA7A4A" w:rsidRDefault="00EA7A4A" w:rsidP="00EA7A4A">
            <w:pPr>
              <w:jc w:val="center"/>
              <w:rPr>
                <w:b/>
              </w:rPr>
            </w:pPr>
            <w:r>
              <w:rPr>
                <w:b/>
              </w:rPr>
              <w:t>4</w:t>
            </w:r>
            <w:r w:rsidRPr="00814C7D">
              <w:rPr>
                <w:b/>
              </w:rPr>
              <w:t xml:space="preserve"> points</w:t>
            </w:r>
          </w:p>
          <w:p w:rsidR="00EA7A4A" w:rsidRDefault="00EA7A4A" w:rsidP="00EA7A4A">
            <w:pPr>
              <w:jc w:val="center"/>
              <w:rPr>
                <w:b/>
              </w:rPr>
            </w:pPr>
          </w:p>
          <w:p w:rsidR="001E33DD" w:rsidRPr="001E33DD" w:rsidRDefault="00EA7A4A" w:rsidP="00EA7A4A">
            <w:pPr>
              <w:jc w:val="center"/>
            </w:pPr>
            <w:r>
              <w:t xml:space="preserve">Invent a story about a monster that you have created.  The story can be done in paragraph or comic strip format but it must have a beginning, middle and end– </w:t>
            </w:r>
            <w:r w:rsidRPr="00A25B02">
              <w:rPr>
                <w:b/>
              </w:rPr>
              <w:t>attach.</w:t>
            </w:r>
          </w:p>
        </w:tc>
      </w:tr>
    </w:tbl>
    <w:p w:rsidR="001E33DD" w:rsidRPr="001E33DD" w:rsidRDefault="00C86605" w:rsidP="001E33DD">
      <w:pPr>
        <w:jc w:val="center"/>
        <w:rPr>
          <w:b/>
          <w:noProof/>
        </w:rPr>
      </w:pPr>
      <w:r>
        <w:rPr>
          <w:b/>
          <w:noProof/>
        </w:rPr>
        <w:drawing>
          <wp:anchor distT="0" distB="0" distL="114300" distR="114300" simplePos="0" relativeHeight="251658240" behindDoc="0" locked="0" layoutInCell="1" allowOverlap="1" wp14:anchorId="4AB1EB81" wp14:editId="26A4828A">
            <wp:simplePos x="0" y="0"/>
            <wp:positionH relativeFrom="column">
              <wp:posOffset>-133350</wp:posOffset>
            </wp:positionH>
            <wp:positionV relativeFrom="paragraph">
              <wp:posOffset>115570</wp:posOffset>
            </wp:positionV>
            <wp:extent cx="1362075" cy="1360170"/>
            <wp:effectExtent l="0" t="0" r="9525" b="0"/>
            <wp:wrapSquare wrapText="bothSides"/>
            <wp:docPr id="4" name="Picture 4" descr="C:\Users\Owner\AppData\Local\Microsoft\Windows\Temporary Internet Files\Content.IE5\5APLF7AM\ow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APLF7AM\owl-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14:anchorId="258D76DF" wp14:editId="3F16045B">
            <wp:simplePos x="0" y="0"/>
            <wp:positionH relativeFrom="column">
              <wp:posOffset>5781675</wp:posOffset>
            </wp:positionH>
            <wp:positionV relativeFrom="paragraph">
              <wp:posOffset>113665</wp:posOffset>
            </wp:positionV>
            <wp:extent cx="1362075" cy="1360170"/>
            <wp:effectExtent l="0" t="0" r="9525" b="0"/>
            <wp:wrapSquare wrapText="bothSides"/>
            <wp:docPr id="5" name="Picture 5" descr="C:\Users\Owner\AppData\Local\Microsoft\Windows\Temporary Internet Files\Content.IE5\5APLF7AM\ow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APLF7AM\owl-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C82" w:rsidRPr="001E33DD" w:rsidRDefault="00AD2C82" w:rsidP="001E33DD">
      <w:pPr>
        <w:jc w:val="center"/>
        <w:rPr>
          <w:b/>
        </w:rPr>
      </w:pPr>
    </w:p>
    <w:sectPr w:rsidR="00AD2C82" w:rsidRPr="001E33DD" w:rsidSect="004642B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05" w:rsidRDefault="00EA7B05" w:rsidP="001E33DD">
      <w:pPr>
        <w:spacing w:after="0" w:line="240" w:lineRule="auto"/>
      </w:pPr>
      <w:r>
        <w:separator/>
      </w:r>
    </w:p>
  </w:endnote>
  <w:endnote w:type="continuationSeparator" w:id="0">
    <w:p w:rsidR="00EA7B05" w:rsidRDefault="00EA7B05" w:rsidP="001E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05" w:rsidRDefault="00EA7B05" w:rsidP="001E33DD">
      <w:pPr>
        <w:spacing w:after="0" w:line="240" w:lineRule="auto"/>
      </w:pPr>
      <w:r>
        <w:separator/>
      </w:r>
    </w:p>
  </w:footnote>
  <w:footnote w:type="continuationSeparator" w:id="0">
    <w:p w:rsidR="00EA7B05" w:rsidRDefault="00EA7B05" w:rsidP="001E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DD" w:rsidRPr="00C86605" w:rsidRDefault="001E33DD" w:rsidP="00C86605">
    <w:pPr>
      <w:pStyle w:val="Header"/>
      <w:jc w:val="center"/>
      <w:rPr>
        <w:sz w:val="20"/>
        <w:szCs w:val="20"/>
      </w:rPr>
    </w:pPr>
    <w:r w:rsidRPr="00C86605">
      <w:rPr>
        <w:sz w:val="20"/>
        <w:szCs w:val="20"/>
      </w:rPr>
      <w:t>Name: ____________________________________                               Teacher: 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DD"/>
    <w:rsid w:val="000C73AD"/>
    <w:rsid w:val="000E29B4"/>
    <w:rsid w:val="0019544A"/>
    <w:rsid w:val="001E33DD"/>
    <w:rsid w:val="0037450E"/>
    <w:rsid w:val="005405C7"/>
    <w:rsid w:val="005965C1"/>
    <w:rsid w:val="00834CA0"/>
    <w:rsid w:val="00961A7F"/>
    <w:rsid w:val="009F09FE"/>
    <w:rsid w:val="00AD2C82"/>
    <w:rsid w:val="00AD5679"/>
    <w:rsid w:val="00B75EB9"/>
    <w:rsid w:val="00C86605"/>
    <w:rsid w:val="00CC1112"/>
    <w:rsid w:val="00EA7A4A"/>
    <w:rsid w:val="00EA7B05"/>
    <w:rsid w:val="00EE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DD"/>
    <w:rPr>
      <w:rFonts w:ascii="Tahoma" w:hAnsi="Tahoma" w:cs="Tahoma"/>
      <w:sz w:val="16"/>
      <w:szCs w:val="16"/>
    </w:rPr>
  </w:style>
  <w:style w:type="paragraph" w:styleId="Header">
    <w:name w:val="header"/>
    <w:basedOn w:val="Normal"/>
    <w:link w:val="HeaderChar"/>
    <w:uiPriority w:val="99"/>
    <w:unhideWhenUsed/>
    <w:rsid w:val="001E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DD"/>
  </w:style>
  <w:style w:type="paragraph" w:styleId="Footer">
    <w:name w:val="footer"/>
    <w:basedOn w:val="Normal"/>
    <w:link w:val="FooterChar"/>
    <w:uiPriority w:val="99"/>
    <w:unhideWhenUsed/>
    <w:rsid w:val="001E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DD"/>
    <w:rPr>
      <w:rFonts w:ascii="Tahoma" w:hAnsi="Tahoma" w:cs="Tahoma"/>
      <w:sz w:val="16"/>
      <w:szCs w:val="16"/>
    </w:rPr>
  </w:style>
  <w:style w:type="paragraph" w:styleId="Header">
    <w:name w:val="header"/>
    <w:basedOn w:val="Normal"/>
    <w:link w:val="HeaderChar"/>
    <w:uiPriority w:val="99"/>
    <w:unhideWhenUsed/>
    <w:rsid w:val="001E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DD"/>
  </w:style>
  <w:style w:type="paragraph" w:styleId="Footer">
    <w:name w:val="footer"/>
    <w:basedOn w:val="Normal"/>
    <w:link w:val="FooterChar"/>
    <w:uiPriority w:val="99"/>
    <w:unhideWhenUsed/>
    <w:rsid w:val="001E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2015-10-12T00:16:00Z</dcterms:created>
  <dcterms:modified xsi:type="dcterms:W3CDTF">2015-10-13T10:58:00Z</dcterms:modified>
</cp:coreProperties>
</file>